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F726" w14:textId="7DA46154" w:rsidR="00122CB5" w:rsidRPr="00122CB5" w:rsidRDefault="00122CB5" w:rsidP="00122CB5">
      <w:pPr>
        <w:jc w:val="center"/>
        <w:rPr>
          <w:b/>
          <w:sz w:val="44"/>
          <w:szCs w:val="44"/>
        </w:rPr>
      </w:pPr>
      <w:r w:rsidRPr="00122CB5">
        <w:rPr>
          <w:b/>
          <w:sz w:val="44"/>
          <w:szCs w:val="44"/>
        </w:rPr>
        <w:t>How to turn rough lumber into useable pieces of wood</w:t>
      </w:r>
    </w:p>
    <w:p w14:paraId="68021503" w14:textId="77777777" w:rsidR="00122CB5" w:rsidRDefault="00122CB5" w:rsidP="00025979"/>
    <w:p w14:paraId="4BC05E62" w14:textId="1BBE20EE" w:rsidR="00122CB5" w:rsidRDefault="00122CB5" w:rsidP="00025979">
      <w:r>
        <w:t>The purpose of this document is to highlight the procedures required to properly dress a piece of rough lumber.</w:t>
      </w:r>
    </w:p>
    <w:p w14:paraId="241AA99B" w14:textId="535B942F" w:rsidR="000D665C" w:rsidRDefault="000D665C" w:rsidP="00025979">
      <w:pPr>
        <w:pStyle w:val="Heading1"/>
      </w:pPr>
      <w:r w:rsidRPr="00025979">
        <w:t>Examining your wood</w:t>
      </w:r>
    </w:p>
    <w:p w14:paraId="7B50AA09" w14:textId="0B7D6F08" w:rsidR="00BC54E8" w:rsidRPr="00BC54E8" w:rsidRDefault="00BC54E8" w:rsidP="00BC54E8">
      <w:pPr>
        <w:pStyle w:val="Heading2"/>
      </w:pPr>
      <w:r>
        <w:t>Size of wood</w:t>
      </w:r>
    </w:p>
    <w:p w14:paraId="25565CC2" w14:textId="4D44F879" w:rsidR="00A80D30" w:rsidRDefault="000D665C" w:rsidP="00025979">
      <w:pPr>
        <w:pStyle w:val="ListParagraph"/>
        <w:numPr>
          <w:ilvl w:val="0"/>
          <w:numId w:val="6"/>
        </w:numPr>
      </w:pPr>
      <w:r w:rsidRPr="00025979">
        <w:t>Stay away from less than ½” thick</w:t>
      </w:r>
      <w:r w:rsidR="00A80D30">
        <w:t xml:space="preserve"> (this wood will just flex under pressure as well as chatter as the cutter head engages)</w:t>
      </w:r>
    </w:p>
    <w:p w14:paraId="103E6A29" w14:textId="79EE1A77" w:rsidR="000D665C" w:rsidRPr="00025979" w:rsidRDefault="00A80D30" w:rsidP="00025979">
      <w:pPr>
        <w:pStyle w:val="ListParagraph"/>
        <w:numPr>
          <w:ilvl w:val="0"/>
          <w:numId w:val="6"/>
        </w:numPr>
      </w:pPr>
      <w:r>
        <w:t>Stay away from</w:t>
      </w:r>
      <w:r w:rsidR="000D665C" w:rsidRPr="00025979">
        <w:t xml:space="preserve"> less than 6” long</w:t>
      </w:r>
      <w:r>
        <w:t xml:space="preserve"> (you will not be able to control the wood in the machines)</w:t>
      </w:r>
      <w:r w:rsidR="000D665C" w:rsidRPr="00025979">
        <w:t>.</w:t>
      </w:r>
    </w:p>
    <w:p w14:paraId="457B6C0E" w14:textId="77777777" w:rsidR="000D665C" w:rsidRPr="00025979" w:rsidRDefault="000D665C" w:rsidP="00025979">
      <w:pPr>
        <w:pStyle w:val="ListParagraph"/>
        <w:numPr>
          <w:ilvl w:val="0"/>
          <w:numId w:val="6"/>
        </w:numPr>
      </w:pPr>
      <w:r w:rsidRPr="00025979">
        <w:t>No metal</w:t>
      </w:r>
      <w:bookmarkStart w:id="0" w:name="_GoBack"/>
      <w:bookmarkEnd w:id="0"/>
    </w:p>
    <w:p w14:paraId="2AED21AA" w14:textId="4B1169C2" w:rsidR="000D665C" w:rsidRPr="00025979" w:rsidRDefault="000D665C" w:rsidP="00025979">
      <w:pPr>
        <w:pStyle w:val="ListParagraph"/>
        <w:numPr>
          <w:ilvl w:val="0"/>
          <w:numId w:val="6"/>
        </w:numPr>
      </w:pPr>
      <w:r w:rsidRPr="00025979">
        <w:t>Cup side down</w:t>
      </w:r>
    </w:p>
    <w:p w14:paraId="3A2FB332" w14:textId="22ACBC7D" w:rsidR="00B02065" w:rsidRDefault="00025979" w:rsidP="00A80D30">
      <w:pPr>
        <w:ind w:left="720"/>
      </w:pPr>
      <w:r w:rsidRPr="0084284C">
        <w:rPr>
          <w:noProof/>
        </w:rPr>
        <w:drawing>
          <wp:inline distT="0" distB="0" distL="0" distR="0" wp14:anchorId="645D58C7" wp14:editId="6C23B25E">
            <wp:extent cx="2438400" cy="1876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42A8" w14:textId="6C83A6FB" w:rsidR="000D665C" w:rsidRDefault="000D665C" w:rsidP="00BC54E8">
      <w:pPr>
        <w:pStyle w:val="Heading2"/>
      </w:pPr>
      <w:r>
        <w:t>Grain Orientation</w:t>
      </w:r>
    </w:p>
    <w:p w14:paraId="11A9DA1E" w14:textId="2FAF2B3D" w:rsidR="00BC54E8" w:rsidRPr="00BC54E8" w:rsidRDefault="00BC54E8" w:rsidP="00BC54E8">
      <w:pPr>
        <w:pStyle w:val="ListParagraph"/>
        <w:numPr>
          <w:ilvl w:val="0"/>
          <w:numId w:val="11"/>
        </w:numPr>
        <w:ind w:left="1080"/>
      </w:pPr>
      <w:r>
        <w:t>Try to cut down hill</w:t>
      </w:r>
    </w:p>
    <w:p w14:paraId="0AD72750" w14:textId="6DA23F59" w:rsidR="000D665C" w:rsidRDefault="000D665C" w:rsidP="00025979">
      <w:pPr>
        <w:ind w:left="432"/>
      </w:pPr>
      <w:r w:rsidRPr="0084284C">
        <w:rPr>
          <w:noProof/>
        </w:rPr>
        <w:t xml:space="preserve">   </w:t>
      </w:r>
      <w:r w:rsidRPr="00C07F74">
        <w:rPr>
          <w:noProof/>
        </w:rPr>
        <w:t xml:space="preserve"> </w:t>
      </w:r>
      <w:r w:rsidRPr="00C07F74">
        <w:rPr>
          <w:noProof/>
        </w:rPr>
        <w:drawing>
          <wp:inline distT="0" distB="0" distL="0" distR="0" wp14:anchorId="4CC83020" wp14:editId="36EB11CB">
            <wp:extent cx="2343150" cy="194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A34C7" w14:textId="77777777" w:rsidR="000D665C" w:rsidRDefault="000D665C" w:rsidP="00025979"/>
    <w:p w14:paraId="4AA684A3" w14:textId="77777777" w:rsidR="00122CB5" w:rsidRDefault="00122CB5">
      <w:pPr>
        <w:spacing w:after="160"/>
        <w:rPr>
          <w:rFonts w:eastAsiaTheme="majorEastAsia"/>
          <w:b/>
          <w:sz w:val="32"/>
          <w:szCs w:val="32"/>
        </w:rPr>
      </w:pPr>
      <w:r>
        <w:br w:type="page"/>
      </w:r>
    </w:p>
    <w:p w14:paraId="29605937" w14:textId="32ED0A07" w:rsidR="00025979" w:rsidRDefault="00025979" w:rsidP="00025979">
      <w:pPr>
        <w:pStyle w:val="Heading1"/>
      </w:pPr>
      <w:r>
        <w:lastRenderedPageBreak/>
        <w:t>Jointer</w:t>
      </w:r>
    </w:p>
    <w:p w14:paraId="45697386" w14:textId="2FE28425" w:rsidR="00025979" w:rsidRPr="00025979" w:rsidRDefault="00025979" w:rsidP="00025979">
      <w:pPr>
        <w:pStyle w:val="Heading2"/>
      </w:pPr>
      <w:bookmarkStart w:id="1" w:name="_Hlk534210988"/>
      <w:r w:rsidRPr="00025979">
        <w:t>Purpose</w:t>
      </w:r>
    </w:p>
    <w:p w14:paraId="7981A8ED" w14:textId="5E6A137E" w:rsidR="00025979" w:rsidRDefault="00025979" w:rsidP="00025979">
      <w:r w:rsidRPr="00025979">
        <w:t>To flatten one surface of a board and to square the other side(s)</w:t>
      </w:r>
    </w:p>
    <w:bookmarkEnd w:id="1"/>
    <w:p w14:paraId="267AAE87" w14:textId="77777777" w:rsidR="00025979" w:rsidRPr="00025979" w:rsidRDefault="00025979" w:rsidP="00025979"/>
    <w:p w14:paraId="3A95E43E" w14:textId="4B863E25" w:rsidR="004B5B3E" w:rsidRDefault="004B5B3E" w:rsidP="00025979">
      <w:pPr>
        <w:pStyle w:val="Heading2"/>
      </w:pPr>
      <w:r>
        <w:t>Jointer Parts</w:t>
      </w:r>
    </w:p>
    <w:p w14:paraId="780AE7C1" w14:textId="77777777" w:rsidR="00025979" w:rsidRPr="00025979" w:rsidRDefault="00025979" w:rsidP="00025979"/>
    <w:p w14:paraId="42E104FE" w14:textId="6E70D9C3" w:rsidR="00FA21D9" w:rsidRDefault="00A33709" w:rsidP="00025979">
      <w:r w:rsidRPr="00A33709">
        <w:rPr>
          <w:noProof/>
        </w:rPr>
        <w:drawing>
          <wp:inline distT="0" distB="0" distL="0" distR="0" wp14:anchorId="571EFEC4" wp14:editId="74908452">
            <wp:extent cx="5080518" cy="685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37" cy="6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B37F5" w14:textId="10718265" w:rsidR="004B5B3E" w:rsidRDefault="004B5B3E" w:rsidP="00025979">
      <w:pPr>
        <w:pStyle w:val="Heading2"/>
      </w:pPr>
      <w:r>
        <w:t>Safety</w:t>
      </w:r>
    </w:p>
    <w:p w14:paraId="7E0AF693" w14:textId="332B0D7A" w:rsidR="006A7036" w:rsidRDefault="006A7036" w:rsidP="00025979">
      <w:r>
        <w:t xml:space="preserve">The following is a list of safety precautions to </w:t>
      </w:r>
      <w:r w:rsidR="00F3723A">
        <w:t>consider</w:t>
      </w:r>
      <w:r>
        <w:t xml:space="preserve"> when operating a jointer.</w:t>
      </w:r>
    </w:p>
    <w:p w14:paraId="4331D0D8" w14:textId="5569E0E8" w:rsidR="006A7036" w:rsidRDefault="006A7036" w:rsidP="00025979">
      <w:pPr>
        <w:pStyle w:val="ListParagraph"/>
        <w:numPr>
          <w:ilvl w:val="0"/>
          <w:numId w:val="7"/>
        </w:numPr>
      </w:pPr>
      <w:r>
        <w:t>Always read and follow the manufacturer’s instructions.</w:t>
      </w:r>
    </w:p>
    <w:p w14:paraId="6A59E6AB" w14:textId="3E6D2170" w:rsidR="006A7036" w:rsidRDefault="006A7036" w:rsidP="00025979">
      <w:pPr>
        <w:pStyle w:val="ListParagraph"/>
        <w:numPr>
          <w:ilvl w:val="0"/>
          <w:numId w:val="7"/>
        </w:numPr>
      </w:pPr>
      <w:r>
        <w:t>Wear ear and eye protection, and do not wear jewelry, long sleeves, or loose clothing.</w:t>
      </w:r>
    </w:p>
    <w:p w14:paraId="2CE05C5A" w14:textId="35944C74" w:rsidR="006A7036" w:rsidRDefault="006A7036" w:rsidP="00025979">
      <w:pPr>
        <w:pStyle w:val="ListParagraph"/>
        <w:numPr>
          <w:ilvl w:val="0"/>
          <w:numId w:val="7"/>
        </w:numPr>
      </w:pPr>
      <w:r>
        <w:t xml:space="preserve">Use paddles, push blocks, and push sticks to keep your hands 6 in. away from the cutterhead </w:t>
      </w:r>
      <w:proofErr w:type="gramStart"/>
      <w:r>
        <w:t>at all times</w:t>
      </w:r>
      <w:proofErr w:type="gramEnd"/>
      <w:r>
        <w:t>.</w:t>
      </w:r>
    </w:p>
    <w:p w14:paraId="5F18041F" w14:textId="3B663BE5" w:rsidR="006A7036" w:rsidRDefault="006A7036" w:rsidP="00025979">
      <w:pPr>
        <w:pStyle w:val="ListParagraph"/>
        <w:numPr>
          <w:ilvl w:val="0"/>
          <w:numId w:val="7"/>
        </w:numPr>
      </w:pPr>
      <w:r>
        <w:t xml:space="preserve">Never joint stock less than </w:t>
      </w:r>
      <w:r w:rsidR="00BC54E8">
        <w:t>6</w:t>
      </w:r>
      <w:r>
        <w:t xml:space="preserve"> in. long.</w:t>
      </w:r>
    </w:p>
    <w:p w14:paraId="6EF1A61E" w14:textId="41A0EB5C" w:rsidR="006A7036" w:rsidRDefault="006A7036" w:rsidP="00025979">
      <w:pPr>
        <w:pStyle w:val="ListParagraph"/>
        <w:numPr>
          <w:ilvl w:val="0"/>
          <w:numId w:val="7"/>
        </w:numPr>
      </w:pPr>
      <w:r>
        <w:t>Check the depth of cut before turning machine on.</w:t>
      </w:r>
    </w:p>
    <w:p w14:paraId="3E3E4371" w14:textId="51742A7B" w:rsidR="006A7036" w:rsidRDefault="006A7036" w:rsidP="00025979">
      <w:pPr>
        <w:pStyle w:val="ListParagraph"/>
        <w:numPr>
          <w:ilvl w:val="0"/>
          <w:numId w:val="7"/>
        </w:numPr>
      </w:pPr>
      <w:r>
        <w:t>Adjust depth of cut to less than 1/32 in. for material with knots, 1/16 in. for clear material.</w:t>
      </w:r>
    </w:p>
    <w:p w14:paraId="52639401" w14:textId="482789BD" w:rsidR="006A7036" w:rsidRDefault="006A7036" w:rsidP="00025979">
      <w:pPr>
        <w:pStyle w:val="ListParagraph"/>
        <w:numPr>
          <w:ilvl w:val="0"/>
          <w:numId w:val="7"/>
        </w:numPr>
      </w:pPr>
      <w:r>
        <w:t>Keep knives sharp and the machine adjusted properly.</w:t>
      </w:r>
    </w:p>
    <w:p w14:paraId="00882ACE" w14:textId="019A08EF" w:rsidR="006A7036" w:rsidRDefault="006A7036" w:rsidP="00025979">
      <w:pPr>
        <w:pStyle w:val="ListParagraph"/>
        <w:numPr>
          <w:ilvl w:val="0"/>
          <w:numId w:val="7"/>
        </w:numPr>
      </w:pPr>
      <w:r>
        <w:t>Always have the blade guard in place.</w:t>
      </w:r>
    </w:p>
    <w:p w14:paraId="37562BD3" w14:textId="3C312440" w:rsidR="006A7036" w:rsidRDefault="006A7036" w:rsidP="00025979">
      <w:pPr>
        <w:pStyle w:val="ListParagraph"/>
        <w:numPr>
          <w:ilvl w:val="0"/>
          <w:numId w:val="7"/>
        </w:numPr>
      </w:pPr>
      <w:r>
        <w:t>Stand to one side of the jointer, not directly behind it.</w:t>
      </w:r>
    </w:p>
    <w:p w14:paraId="3A3A3F02" w14:textId="6DA737C5" w:rsidR="006A7036" w:rsidRDefault="006A7036" w:rsidP="00025979">
      <w:pPr>
        <w:pStyle w:val="ListParagraph"/>
        <w:numPr>
          <w:ilvl w:val="0"/>
          <w:numId w:val="7"/>
        </w:numPr>
      </w:pPr>
      <w:r>
        <w:t>Allow the cutterhead to reach full speed before starting a cut.</w:t>
      </w:r>
    </w:p>
    <w:p w14:paraId="1D69BEBA" w14:textId="49E186E1" w:rsidR="006A7036" w:rsidRDefault="006A7036" w:rsidP="00025979">
      <w:pPr>
        <w:pStyle w:val="ListParagraph"/>
        <w:numPr>
          <w:ilvl w:val="0"/>
          <w:numId w:val="7"/>
        </w:numPr>
      </w:pPr>
      <w:r>
        <w:t>Keep your eyes and undivided attention on the machine while using it.</w:t>
      </w:r>
    </w:p>
    <w:p w14:paraId="4CEA8986" w14:textId="4E979FF2" w:rsidR="006A7036" w:rsidRDefault="006A7036" w:rsidP="00025979">
      <w:pPr>
        <w:pStyle w:val="ListParagraph"/>
        <w:numPr>
          <w:ilvl w:val="0"/>
          <w:numId w:val="7"/>
        </w:numPr>
      </w:pPr>
      <w:r>
        <w:t>Never feed material with your thumb or fingers on the end of it; keep them on top of the material.</w:t>
      </w:r>
    </w:p>
    <w:p w14:paraId="1716623D" w14:textId="23428ABB" w:rsidR="00FA21D9" w:rsidRDefault="00FA21D9" w:rsidP="00025979"/>
    <w:p w14:paraId="4AD0F9C1" w14:textId="00D54C02" w:rsidR="00FA21D9" w:rsidRDefault="00FA21D9" w:rsidP="00025979">
      <w:pPr>
        <w:pStyle w:val="Heading2"/>
      </w:pPr>
      <w:bookmarkStart w:id="2" w:name="_Hlk534211106"/>
      <w:r>
        <w:t>Procedure</w:t>
      </w:r>
    </w:p>
    <w:p w14:paraId="718F2506" w14:textId="36ACB6CA" w:rsidR="00A33709" w:rsidRDefault="00A33709" w:rsidP="00025979">
      <w:pPr>
        <w:pStyle w:val="ListParagraph"/>
        <w:numPr>
          <w:ilvl w:val="0"/>
          <w:numId w:val="3"/>
        </w:numPr>
      </w:pPr>
      <w:r>
        <w:t>Any metal</w:t>
      </w:r>
      <w:r w:rsidR="00025979">
        <w:t>?</w:t>
      </w:r>
    </w:p>
    <w:p w14:paraId="5A386F80" w14:textId="39ABF9D5" w:rsidR="00A33709" w:rsidRDefault="00F3723A" w:rsidP="00025979">
      <w:pPr>
        <w:pStyle w:val="ListParagraph"/>
        <w:numPr>
          <w:ilvl w:val="0"/>
          <w:numId w:val="3"/>
        </w:numPr>
      </w:pPr>
      <w:r>
        <w:t>Ensure c</w:t>
      </w:r>
      <w:r w:rsidR="00A33709">
        <w:t>up side</w:t>
      </w:r>
      <w:r>
        <w:t xml:space="preserve"> is</w:t>
      </w:r>
      <w:r w:rsidR="00A33709">
        <w:t xml:space="preserve"> down</w:t>
      </w:r>
      <w:r w:rsidR="00025979">
        <w:t>!!!!</w:t>
      </w:r>
    </w:p>
    <w:p w14:paraId="7A626F71" w14:textId="713B2FBD" w:rsidR="00025979" w:rsidRPr="00025979" w:rsidRDefault="00025979" w:rsidP="00025979">
      <w:pPr>
        <w:pStyle w:val="ListParagraph"/>
        <w:numPr>
          <w:ilvl w:val="0"/>
          <w:numId w:val="3"/>
        </w:numPr>
      </w:pPr>
      <w:r w:rsidRPr="00025979">
        <w:t>Is the jointer set to the correct depth? Recommend 1/32 to 1/16 as a maximum. It is not a race, and after the first few passes you may need to do a correction.</w:t>
      </w:r>
    </w:p>
    <w:p w14:paraId="12F86871" w14:textId="2A23B392" w:rsidR="00025979" w:rsidRDefault="00025979" w:rsidP="00025979">
      <w:pPr>
        <w:pStyle w:val="ListParagraph"/>
        <w:numPr>
          <w:ilvl w:val="0"/>
          <w:numId w:val="3"/>
        </w:numPr>
      </w:pPr>
      <w:r w:rsidRPr="00025979">
        <w:t>Is the fence square</w:t>
      </w:r>
      <w:r>
        <w:t>?</w:t>
      </w:r>
    </w:p>
    <w:bookmarkEnd w:id="2"/>
    <w:p w14:paraId="20ECF731" w14:textId="667C0026" w:rsidR="00A33709" w:rsidRDefault="00A33709" w:rsidP="00025979">
      <w:pPr>
        <w:pStyle w:val="ListParagraph"/>
        <w:numPr>
          <w:ilvl w:val="0"/>
          <w:numId w:val="3"/>
        </w:numPr>
      </w:pPr>
      <w:r>
        <w:t>Hearing Aids in</w:t>
      </w:r>
      <w:r w:rsidR="00025979">
        <w:t>?</w:t>
      </w:r>
    </w:p>
    <w:p w14:paraId="7266DE3D" w14:textId="3E1EB05C" w:rsidR="00A33709" w:rsidRDefault="00A33709" w:rsidP="00025979">
      <w:pPr>
        <w:pStyle w:val="ListParagraph"/>
        <w:numPr>
          <w:ilvl w:val="0"/>
          <w:numId w:val="3"/>
        </w:numPr>
      </w:pPr>
      <w:r>
        <w:t>Dust collection started</w:t>
      </w:r>
      <w:r w:rsidR="00025979">
        <w:t>?</w:t>
      </w:r>
    </w:p>
    <w:p w14:paraId="4B80DE97" w14:textId="46286A8C" w:rsidR="00A33709" w:rsidRDefault="00A33709" w:rsidP="00025979">
      <w:pPr>
        <w:pStyle w:val="ListParagraph"/>
        <w:numPr>
          <w:ilvl w:val="0"/>
          <w:numId w:val="3"/>
        </w:numPr>
      </w:pPr>
      <w:r>
        <w:t>Joint the face first</w:t>
      </w:r>
    </w:p>
    <w:p w14:paraId="5B36674D" w14:textId="0464477F" w:rsidR="00FA21D9" w:rsidRDefault="00FA21D9" w:rsidP="00025979"/>
    <w:p w14:paraId="0EFDD3EE" w14:textId="30E98DFF" w:rsidR="004B5B3E" w:rsidRDefault="004B5B3E" w:rsidP="00025979">
      <w:r w:rsidRPr="006A7036">
        <w:rPr>
          <w:noProof/>
        </w:rPr>
        <w:lastRenderedPageBreak/>
        <w:drawing>
          <wp:inline distT="0" distB="0" distL="0" distR="0" wp14:anchorId="28A7D249" wp14:editId="493AF736">
            <wp:extent cx="530542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ACA9" w14:textId="77777777" w:rsidR="00012499" w:rsidRDefault="00012499" w:rsidP="00025979"/>
    <w:p w14:paraId="6C454C3B" w14:textId="75408838" w:rsidR="00012499" w:rsidRDefault="00012499" w:rsidP="00012499">
      <w:pPr>
        <w:pStyle w:val="ListParagraph"/>
        <w:numPr>
          <w:ilvl w:val="0"/>
          <w:numId w:val="3"/>
        </w:numPr>
      </w:pPr>
      <w:r>
        <w:t>Start with rough board.</w:t>
      </w:r>
    </w:p>
    <w:p w14:paraId="42D78495" w14:textId="0FA29BF2" w:rsidR="00D71C47" w:rsidRDefault="00D71C47" w:rsidP="00012499">
      <w:pPr>
        <w:ind w:left="720"/>
      </w:pPr>
      <w:r w:rsidRPr="00D71C47">
        <w:rPr>
          <w:noProof/>
        </w:rPr>
        <w:drawing>
          <wp:inline distT="0" distB="0" distL="0" distR="0" wp14:anchorId="684F8F1C" wp14:editId="15121F55">
            <wp:extent cx="2447925" cy="581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ECE9" w14:textId="77777777" w:rsidR="00012499" w:rsidRDefault="00012499" w:rsidP="00025979"/>
    <w:p w14:paraId="469ED8F9" w14:textId="7FC66618" w:rsidR="00012499" w:rsidRDefault="00012499" w:rsidP="00012499">
      <w:pPr>
        <w:pStyle w:val="ListParagraph"/>
        <w:numPr>
          <w:ilvl w:val="0"/>
          <w:numId w:val="3"/>
        </w:numPr>
      </w:pPr>
      <w:bookmarkStart w:id="3" w:name="_Hlk534211747"/>
      <w:r>
        <w:t>Pass board over jointer, examine board for progress.</w:t>
      </w:r>
    </w:p>
    <w:p w14:paraId="7947A904" w14:textId="71488440" w:rsidR="00012499" w:rsidRDefault="00012499" w:rsidP="00012499">
      <w:pPr>
        <w:pStyle w:val="ListParagraph"/>
        <w:numPr>
          <w:ilvl w:val="0"/>
          <w:numId w:val="3"/>
        </w:numPr>
      </w:pPr>
      <w:r>
        <w:t>Continue passing board over jointer until bottom is flat.</w:t>
      </w:r>
    </w:p>
    <w:bookmarkEnd w:id="3"/>
    <w:p w14:paraId="06068696" w14:textId="77777777" w:rsidR="00012499" w:rsidRDefault="00012499" w:rsidP="00012499"/>
    <w:p w14:paraId="661DC24D" w14:textId="47B6B086" w:rsidR="000D665C" w:rsidRDefault="000D665C" w:rsidP="00012499">
      <w:pPr>
        <w:ind w:left="720"/>
      </w:pPr>
      <w:r w:rsidRPr="000D665C">
        <w:rPr>
          <w:noProof/>
        </w:rPr>
        <w:drawing>
          <wp:inline distT="0" distB="0" distL="0" distR="0" wp14:anchorId="253D15F9" wp14:editId="37F1FAAC">
            <wp:extent cx="2447925" cy="523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3374" w14:textId="77777777" w:rsidR="00012499" w:rsidRDefault="00012499" w:rsidP="00025979"/>
    <w:p w14:paraId="18F269E5" w14:textId="68DC1517" w:rsidR="000D665C" w:rsidRDefault="000D665C" w:rsidP="00025979">
      <w:pPr>
        <w:pStyle w:val="ListParagraph"/>
        <w:numPr>
          <w:ilvl w:val="0"/>
          <w:numId w:val="3"/>
        </w:numPr>
      </w:pPr>
      <w:r>
        <w:t>Joint one side</w:t>
      </w:r>
    </w:p>
    <w:p w14:paraId="25E7AD3E" w14:textId="15C7BA57" w:rsidR="000D665C" w:rsidRDefault="000D665C" w:rsidP="00012499">
      <w:pPr>
        <w:ind w:left="720"/>
      </w:pPr>
      <w:r>
        <w:rPr>
          <w:noProof/>
        </w:rPr>
        <w:drawing>
          <wp:inline distT="0" distB="0" distL="0" distR="0" wp14:anchorId="2CF3358F" wp14:editId="3F9EDBBB">
            <wp:extent cx="2164080" cy="211518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44B43" w14:textId="77777777" w:rsidR="00012499" w:rsidRDefault="00012499" w:rsidP="00012499">
      <w:pPr>
        <w:ind w:left="720"/>
      </w:pPr>
    </w:p>
    <w:p w14:paraId="7CBB4CBC" w14:textId="77777777" w:rsidR="00F3723A" w:rsidRDefault="00F3723A" w:rsidP="00012499">
      <w:pPr>
        <w:pStyle w:val="ListParagraph"/>
        <w:numPr>
          <w:ilvl w:val="0"/>
          <w:numId w:val="3"/>
        </w:numPr>
      </w:pPr>
      <w:r>
        <w:t>Check for cup.</w:t>
      </w:r>
    </w:p>
    <w:p w14:paraId="31530B73" w14:textId="5600EE1A" w:rsidR="00012499" w:rsidRDefault="00012499" w:rsidP="00012499">
      <w:pPr>
        <w:pStyle w:val="ListParagraph"/>
        <w:numPr>
          <w:ilvl w:val="0"/>
          <w:numId w:val="3"/>
        </w:numPr>
      </w:pPr>
      <w:r>
        <w:t>Pass board over jointer, examine board for progress.</w:t>
      </w:r>
    </w:p>
    <w:p w14:paraId="59EB05B4" w14:textId="3CD6BCEB" w:rsidR="00012499" w:rsidRDefault="00012499" w:rsidP="00012499">
      <w:pPr>
        <w:pStyle w:val="ListParagraph"/>
        <w:numPr>
          <w:ilvl w:val="0"/>
          <w:numId w:val="3"/>
        </w:numPr>
      </w:pPr>
      <w:r>
        <w:t>Continue passing board over jointer until edge is square.</w:t>
      </w:r>
    </w:p>
    <w:p w14:paraId="01042D04" w14:textId="77777777" w:rsidR="00012499" w:rsidRDefault="00012499" w:rsidP="00012499">
      <w:pPr>
        <w:ind w:left="720"/>
      </w:pPr>
    </w:p>
    <w:p w14:paraId="2F8069B5" w14:textId="151A68FA" w:rsidR="000D665C" w:rsidRDefault="000D665C" w:rsidP="00012499">
      <w:pPr>
        <w:ind w:left="720"/>
      </w:pPr>
      <w:r w:rsidRPr="000D665C">
        <w:rPr>
          <w:noProof/>
        </w:rPr>
        <w:drawing>
          <wp:inline distT="0" distB="0" distL="0" distR="0" wp14:anchorId="1CD5FDF6" wp14:editId="1A560AEA">
            <wp:extent cx="2400300" cy="523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FDFC" w14:textId="77777777" w:rsidR="00012499" w:rsidRDefault="00012499" w:rsidP="00012499">
      <w:pPr>
        <w:ind w:left="720"/>
      </w:pPr>
    </w:p>
    <w:p w14:paraId="58C8CF7D" w14:textId="66F23D5C" w:rsidR="000D665C" w:rsidRDefault="00F3723A" w:rsidP="00025979">
      <w:pPr>
        <w:pStyle w:val="ListParagraph"/>
        <w:numPr>
          <w:ilvl w:val="0"/>
          <w:numId w:val="3"/>
        </w:numPr>
      </w:pPr>
      <w:r>
        <w:t>Typically,</w:t>
      </w:r>
      <w:r w:rsidR="000D665C">
        <w:t xml:space="preserve"> you would size the board on table saw to the proper width plus 1/16. This allows you to come back to the jointer and face the other edge to clean up any saw marks.</w:t>
      </w:r>
    </w:p>
    <w:p w14:paraId="39D26D7D" w14:textId="77777777" w:rsidR="00012499" w:rsidRDefault="00012499" w:rsidP="00012499"/>
    <w:p w14:paraId="2B0AC49E" w14:textId="55F02E81" w:rsidR="000D665C" w:rsidRDefault="000D665C" w:rsidP="00012499">
      <w:pPr>
        <w:ind w:left="720"/>
      </w:pPr>
      <w:r w:rsidRPr="000D665C">
        <w:rPr>
          <w:noProof/>
        </w:rPr>
        <w:drawing>
          <wp:inline distT="0" distB="0" distL="0" distR="0" wp14:anchorId="17274941" wp14:editId="2F4B036B">
            <wp:extent cx="2438400" cy="523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696B" w14:textId="77777777" w:rsidR="00012499" w:rsidRDefault="00012499" w:rsidP="00025979"/>
    <w:p w14:paraId="7A34F64F" w14:textId="10F44EB0" w:rsidR="000D665C" w:rsidRDefault="000D665C" w:rsidP="00025979">
      <w:r>
        <w:t>That is all you can do using the jointer. Next you need the Thickness Planer</w:t>
      </w:r>
    </w:p>
    <w:p w14:paraId="0AA3931B" w14:textId="77777777" w:rsidR="00012499" w:rsidRDefault="00012499">
      <w:pPr>
        <w:spacing w:after="160"/>
        <w:rPr>
          <w:rFonts w:eastAsiaTheme="majorEastAsia"/>
          <w:b/>
          <w:sz w:val="32"/>
          <w:szCs w:val="32"/>
        </w:rPr>
      </w:pPr>
      <w:r>
        <w:br w:type="page"/>
      </w:r>
    </w:p>
    <w:p w14:paraId="39DF3CC9" w14:textId="2487D92F" w:rsidR="000D665C" w:rsidRDefault="000D665C" w:rsidP="00122CB5">
      <w:pPr>
        <w:pStyle w:val="Heading1"/>
      </w:pPr>
      <w:r>
        <w:lastRenderedPageBreak/>
        <w:t>Thickness Planer</w:t>
      </w:r>
    </w:p>
    <w:p w14:paraId="731E35F7" w14:textId="77777777" w:rsidR="00122CB5" w:rsidRPr="00025979" w:rsidRDefault="00122CB5" w:rsidP="00122CB5">
      <w:pPr>
        <w:pStyle w:val="Heading2"/>
      </w:pPr>
      <w:r w:rsidRPr="00025979">
        <w:t>Purpose</w:t>
      </w:r>
    </w:p>
    <w:p w14:paraId="69093F16" w14:textId="01198D35" w:rsidR="00122CB5" w:rsidRDefault="00122CB5" w:rsidP="00122CB5">
      <w:r w:rsidRPr="00025979">
        <w:t xml:space="preserve">To flatten </w:t>
      </w:r>
      <w:r>
        <w:t xml:space="preserve">the top </w:t>
      </w:r>
      <w:r w:rsidRPr="00025979">
        <w:t xml:space="preserve">surface of a board and to </w:t>
      </w:r>
      <w:r>
        <w:t>obtain the desired thickness.</w:t>
      </w:r>
    </w:p>
    <w:p w14:paraId="4C4AE60C" w14:textId="77777777" w:rsidR="00122CB5" w:rsidRDefault="00122CB5" w:rsidP="00122CB5"/>
    <w:p w14:paraId="7B0FF681" w14:textId="766A43E2" w:rsidR="000D665C" w:rsidRDefault="000D665C" w:rsidP="00122CB5">
      <w:pPr>
        <w:pStyle w:val="Heading2"/>
      </w:pPr>
      <w:r>
        <w:t>Thickness Planer Parts</w:t>
      </w:r>
    </w:p>
    <w:p w14:paraId="65BB2DE2" w14:textId="00DDF864" w:rsidR="000D665C" w:rsidRDefault="000D665C" w:rsidP="00025979">
      <w:r w:rsidRPr="000D665C">
        <w:rPr>
          <w:noProof/>
        </w:rPr>
        <w:drawing>
          <wp:inline distT="0" distB="0" distL="0" distR="0" wp14:anchorId="77C0301C" wp14:editId="7BD7EF85">
            <wp:extent cx="4854344" cy="20193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42" cy="20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043D" w14:textId="68CA7184" w:rsidR="00012499" w:rsidRDefault="00012499" w:rsidP="00122CB5">
      <w:pPr>
        <w:pStyle w:val="Heading2"/>
      </w:pPr>
      <w:r>
        <w:t>Safety</w:t>
      </w:r>
    </w:p>
    <w:p w14:paraId="0268F0C1" w14:textId="77777777" w:rsidR="00012499" w:rsidRDefault="00012499" w:rsidP="00012499">
      <w:r>
        <w:t>Before Turning the Thickness Planer On:</w:t>
      </w:r>
    </w:p>
    <w:p w14:paraId="15061ECF" w14:textId="37A03F25" w:rsidR="00012499" w:rsidRDefault="00012499" w:rsidP="00012499">
      <w:pPr>
        <w:pStyle w:val="ListParagraph"/>
        <w:numPr>
          <w:ilvl w:val="0"/>
          <w:numId w:val="10"/>
        </w:numPr>
      </w:pPr>
      <w:r>
        <w:t>Always wear safety glasses/safety goggles while using the Thickness Planer and working in the shop.</w:t>
      </w:r>
    </w:p>
    <w:p w14:paraId="5F4F0463" w14:textId="28B1EB36" w:rsidR="00012499" w:rsidRDefault="00012499" w:rsidP="00012499">
      <w:pPr>
        <w:pStyle w:val="ListParagraph"/>
        <w:numPr>
          <w:ilvl w:val="0"/>
          <w:numId w:val="10"/>
        </w:numPr>
      </w:pPr>
      <w:r>
        <w:t>Make sure the outfeed guard is in place, covering the outfeed opening. NEVER put your hands/fingers in the outfeed opening.</w:t>
      </w:r>
    </w:p>
    <w:p w14:paraId="75684598" w14:textId="0EE3EB3C" w:rsidR="00012499" w:rsidRDefault="00012499" w:rsidP="00012499">
      <w:pPr>
        <w:pStyle w:val="ListParagraph"/>
        <w:numPr>
          <w:ilvl w:val="0"/>
          <w:numId w:val="10"/>
        </w:numPr>
      </w:pPr>
      <w:r>
        <w:t>Do not plane warped or twisted boards until one side (face) has been straightened and will lie flat on a level surface.</w:t>
      </w:r>
    </w:p>
    <w:p w14:paraId="59F8BA2E" w14:textId="6754D600" w:rsidR="005E65E9" w:rsidRDefault="00012499" w:rsidP="00012499">
      <w:pPr>
        <w:pStyle w:val="ListParagraph"/>
        <w:numPr>
          <w:ilvl w:val="0"/>
          <w:numId w:val="10"/>
        </w:numPr>
      </w:pPr>
      <w:r>
        <w:t>Inspect stock for loose knots on the board to be planed. If any of those are present, do NOT plane that board until the</w:t>
      </w:r>
      <w:r w:rsidR="005E65E9">
        <w:t xml:space="preserve"> </w:t>
      </w:r>
      <w:r w:rsidR="00B41E3F">
        <w:t xml:space="preserve">loose </w:t>
      </w:r>
      <w:r>
        <w:t xml:space="preserve">knot is removed. </w:t>
      </w:r>
    </w:p>
    <w:p w14:paraId="2D234130" w14:textId="4FFE317D" w:rsidR="00012499" w:rsidRDefault="005E65E9" w:rsidP="00012499">
      <w:pPr>
        <w:pStyle w:val="ListParagraph"/>
        <w:numPr>
          <w:ilvl w:val="0"/>
          <w:numId w:val="10"/>
        </w:numPr>
      </w:pPr>
      <w:r>
        <w:t xml:space="preserve">Inspect stock for </w:t>
      </w:r>
      <w:r w:rsidR="00012499">
        <w:t>any metal such as staples, nails or screws are found on</w:t>
      </w:r>
      <w:r>
        <w:t xml:space="preserve"> </w:t>
      </w:r>
      <w:r w:rsidR="00012499">
        <w:t>a surface, do NOT plane that surface</w:t>
      </w:r>
      <w:r w:rsidR="00B41E3F">
        <w:t xml:space="preserve"> until metal is removed</w:t>
      </w:r>
      <w:r w:rsidR="00012499">
        <w:t>.</w:t>
      </w:r>
    </w:p>
    <w:p w14:paraId="76D2006B" w14:textId="15D5E536" w:rsidR="00012499" w:rsidRDefault="00012499" w:rsidP="00012499">
      <w:pPr>
        <w:pStyle w:val="ListParagraph"/>
        <w:numPr>
          <w:ilvl w:val="0"/>
          <w:numId w:val="10"/>
        </w:numPr>
      </w:pPr>
      <w:r>
        <w:t>Measure the thickness of the stock you’re wanting to plane at its thickest point. Determine if the stock you’re wanting</w:t>
      </w:r>
      <w:r w:rsidR="005E65E9">
        <w:t xml:space="preserve"> </w:t>
      </w:r>
      <w:r>
        <w:t>to plane is thicker than 3/8” and at least 14” long. If not, then do NOT plane it. Also measure the width of the stock.</w:t>
      </w:r>
      <w:r w:rsidR="005E65E9">
        <w:t xml:space="preserve"> </w:t>
      </w:r>
      <w:r>
        <w:t>You won’t be able to plane it if it is too wide.</w:t>
      </w:r>
    </w:p>
    <w:p w14:paraId="52DF7AE1" w14:textId="00544C9B" w:rsidR="00012499" w:rsidRDefault="00012499" w:rsidP="00012499">
      <w:pPr>
        <w:pStyle w:val="ListParagraph"/>
        <w:numPr>
          <w:ilvl w:val="0"/>
          <w:numId w:val="10"/>
        </w:numPr>
      </w:pPr>
      <w:r>
        <w:t>Set the infeed table at a height that is up to 1/16” less than the thickness you measured in #5 above. Adjust the</w:t>
      </w:r>
      <w:r w:rsidR="005E65E9">
        <w:t xml:space="preserve"> </w:t>
      </w:r>
      <w:r>
        <w:t>elevating handwheel as needed</w:t>
      </w:r>
      <w:r w:rsidR="005E65E9">
        <w:t>.</w:t>
      </w:r>
    </w:p>
    <w:p w14:paraId="6279D8B6" w14:textId="3D56807D" w:rsidR="00012499" w:rsidRDefault="00012499" w:rsidP="005E65E9">
      <w:pPr>
        <w:pStyle w:val="ListParagraph"/>
        <w:numPr>
          <w:ilvl w:val="0"/>
          <w:numId w:val="10"/>
        </w:numPr>
      </w:pPr>
      <w:r>
        <w:t>Determine the grain direction of the surface to be planed. You’ll be feeding the stock into the planer with the grain.</w:t>
      </w:r>
    </w:p>
    <w:p w14:paraId="211CE018" w14:textId="68C7D9FE" w:rsidR="00012499" w:rsidRDefault="00012499" w:rsidP="005E65E9">
      <w:pPr>
        <w:pStyle w:val="ListParagraph"/>
        <w:numPr>
          <w:ilvl w:val="0"/>
          <w:numId w:val="10"/>
        </w:numPr>
      </w:pPr>
      <w:r>
        <w:t>NEVER allow your hands/fingers to enter the infeed opening.</w:t>
      </w:r>
    </w:p>
    <w:p w14:paraId="6BCDAA05" w14:textId="0AB93290" w:rsidR="00012499" w:rsidRDefault="00012499" w:rsidP="005E65E9">
      <w:pPr>
        <w:pStyle w:val="ListParagraph"/>
        <w:numPr>
          <w:ilvl w:val="0"/>
          <w:numId w:val="10"/>
        </w:numPr>
      </w:pPr>
      <w:r>
        <w:t>NEVER turn the Thickness Planer on with stock inside the infeed opening.</w:t>
      </w:r>
    </w:p>
    <w:p w14:paraId="4C006F96" w14:textId="76FBEC74" w:rsidR="00012499" w:rsidRDefault="005E65E9" w:rsidP="005E65E9">
      <w:pPr>
        <w:pStyle w:val="ListParagraph"/>
        <w:numPr>
          <w:ilvl w:val="0"/>
          <w:numId w:val="10"/>
        </w:numPr>
      </w:pPr>
      <w:r>
        <w:t>Always</w:t>
      </w:r>
      <w:r w:rsidR="00012499">
        <w:t xml:space="preserve"> wait until </w:t>
      </w:r>
      <w:r>
        <w:t>the Thickness Planer</w:t>
      </w:r>
      <w:r w:rsidR="00012499">
        <w:t xml:space="preserve"> has reached full speed before starting to plane your stock.</w:t>
      </w:r>
    </w:p>
    <w:p w14:paraId="47C5AB61" w14:textId="4D7DF6DF" w:rsidR="00012499" w:rsidRDefault="00012499" w:rsidP="005E65E9">
      <w:pPr>
        <w:pStyle w:val="ListParagraph"/>
        <w:numPr>
          <w:ilvl w:val="0"/>
          <w:numId w:val="10"/>
        </w:numPr>
      </w:pPr>
      <w:r>
        <w:t xml:space="preserve">NEVER bend down to </w:t>
      </w:r>
      <w:proofErr w:type="gramStart"/>
      <w:r>
        <w:t>look into</w:t>
      </w:r>
      <w:proofErr w:type="gramEnd"/>
      <w:r>
        <w:t xml:space="preserve"> a planer while it is running.</w:t>
      </w:r>
    </w:p>
    <w:p w14:paraId="054C7292" w14:textId="060AD4E0" w:rsidR="00012499" w:rsidRDefault="00012499" w:rsidP="005E65E9">
      <w:pPr>
        <w:pStyle w:val="ListParagraph"/>
        <w:numPr>
          <w:ilvl w:val="0"/>
          <w:numId w:val="10"/>
        </w:numPr>
      </w:pPr>
      <w:r>
        <w:t>Only plane one piece of stock at a time.</w:t>
      </w:r>
    </w:p>
    <w:p w14:paraId="0C819D72" w14:textId="77777777" w:rsidR="005E65E9" w:rsidRDefault="00012499" w:rsidP="00012499">
      <w:pPr>
        <w:pStyle w:val="ListParagraph"/>
        <w:numPr>
          <w:ilvl w:val="0"/>
          <w:numId w:val="10"/>
        </w:numPr>
      </w:pPr>
      <w:r>
        <w:lastRenderedPageBreak/>
        <w:t>Stand to the side of the stock and feed it, with the grain, into the infeed opening. Let go of the stock when the roller</w:t>
      </w:r>
      <w:r w:rsidR="005E65E9">
        <w:t xml:space="preserve"> </w:t>
      </w:r>
      <w:r>
        <w:t xml:space="preserve">takes hold of it. </w:t>
      </w:r>
    </w:p>
    <w:p w14:paraId="32128C05" w14:textId="61F93EC8" w:rsidR="00012499" w:rsidRDefault="00012499" w:rsidP="00012499">
      <w:pPr>
        <w:pStyle w:val="ListParagraph"/>
        <w:numPr>
          <w:ilvl w:val="0"/>
          <w:numId w:val="10"/>
        </w:numPr>
      </w:pPr>
      <w:r>
        <w:t>NEVER put your finger in a knot hole while</w:t>
      </w:r>
      <w:r w:rsidR="005E65E9">
        <w:t xml:space="preserve"> </w:t>
      </w:r>
      <w:r>
        <w:t>operating the Thickness Planer.</w:t>
      </w:r>
    </w:p>
    <w:p w14:paraId="58989C3A" w14:textId="57D7A60B" w:rsidR="00012499" w:rsidRDefault="00012499" w:rsidP="005E65E9">
      <w:pPr>
        <w:pStyle w:val="ListParagraph"/>
        <w:numPr>
          <w:ilvl w:val="0"/>
          <w:numId w:val="10"/>
        </w:numPr>
      </w:pPr>
      <w:r>
        <w:t>If stock should start at an angle, you may be able to give it a quick shove to straighten it out.</w:t>
      </w:r>
    </w:p>
    <w:p w14:paraId="49EB4A5B" w14:textId="582F8CEC" w:rsidR="00012499" w:rsidRDefault="00012499" w:rsidP="00012499">
      <w:pPr>
        <w:pStyle w:val="ListParagraph"/>
        <w:numPr>
          <w:ilvl w:val="0"/>
          <w:numId w:val="10"/>
        </w:numPr>
      </w:pPr>
      <w:r>
        <w:t>If stock is real long, get help holding it while you feed it into the infeed opening. Ensure your helper is standing to the</w:t>
      </w:r>
      <w:r w:rsidR="005E65E9">
        <w:t xml:space="preserve"> </w:t>
      </w:r>
      <w:r>
        <w:t>side of the stock and NOT behind it.</w:t>
      </w:r>
    </w:p>
    <w:p w14:paraId="62906065" w14:textId="54D47309" w:rsidR="00012499" w:rsidRDefault="00F3723A" w:rsidP="005E65E9">
      <w:pPr>
        <w:pStyle w:val="ListParagraph"/>
        <w:numPr>
          <w:ilvl w:val="0"/>
          <w:numId w:val="10"/>
        </w:numPr>
      </w:pPr>
      <w:r>
        <w:t xml:space="preserve">Always </w:t>
      </w:r>
      <w:proofErr w:type="gramStart"/>
      <w:r>
        <w:t>k</w:t>
      </w:r>
      <w:r w:rsidR="00012499">
        <w:t>eep hands/fingers at least 2 inches back from the infeed table at all times</w:t>
      </w:r>
      <w:proofErr w:type="gramEnd"/>
      <w:r w:rsidR="00012499">
        <w:t>.</w:t>
      </w:r>
    </w:p>
    <w:p w14:paraId="38592346" w14:textId="200B2294" w:rsidR="00012499" w:rsidRDefault="00012499" w:rsidP="00012499">
      <w:pPr>
        <w:pStyle w:val="ListParagraph"/>
        <w:numPr>
          <w:ilvl w:val="0"/>
          <w:numId w:val="10"/>
        </w:numPr>
      </w:pPr>
      <w:r>
        <w:t>Concentrate, Concentrate, Concentrate. Do not let yourself become distracted at any time while operating the</w:t>
      </w:r>
      <w:r w:rsidR="005E65E9">
        <w:t xml:space="preserve"> </w:t>
      </w:r>
      <w:r>
        <w:t xml:space="preserve">Thickness Planer. Keep your full attention on the stock, the controls, and where your hands/fingers are while </w:t>
      </w:r>
      <w:r w:rsidR="005E65E9">
        <w:t>operating the equipment</w:t>
      </w:r>
      <w:r>
        <w:t>.</w:t>
      </w:r>
    </w:p>
    <w:p w14:paraId="234A72BD" w14:textId="56A18288" w:rsidR="00012499" w:rsidRDefault="00012499" w:rsidP="00012499">
      <w:pPr>
        <w:pStyle w:val="ListParagraph"/>
        <w:numPr>
          <w:ilvl w:val="0"/>
          <w:numId w:val="10"/>
        </w:numPr>
      </w:pPr>
      <w:r>
        <w:t>After half of the stock has entered the planer, walk around back and hold the end up as the rest of the stock comes out</w:t>
      </w:r>
      <w:r w:rsidR="005E65E9">
        <w:t xml:space="preserve"> </w:t>
      </w:r>
      <w:r>
        <w:t>of the machine. Do not pull the stock out; simply allow the machine to push it toward you.</w:t>
      </w:r>
    </w:p>
    <w:p w14:paraId="7A207707" w14:textId="3926485B" w:rsidR="00012499" w:rsidRDefault="00012499" w:rsidP="005E65E9">
      <w:pPr>
        <w:pStyle w:val="ListParagraph"/>
        <w:numPr>
          <w:ilvl w:val="0"/>
          <w:numId w:val="10"/>
        </w:numPr>
      </w:pPr>
      <w:r>
        <w:t>Do NOT plane to a thickness less than 3/8”.</w:t>
      </w:r>
    </w:p>
    <w:p w14:paraId="4A83347D" w14:textId="7628EAD4" w:rsidR="00012499" w:rsidRDefault="00012499" w:rsidP="005E65E9">
      <w:pPr>
        <w:pStyle w:val="ListParagraph"/>
        <w:numPr>
          <w:ilvl w:val="0"/>
          <w:numId w:val="10"/>
        </w:numPr>
      </w:pPr>
      <w:r>
        <w:t>Listen to the sound the planer makes as its operating. If something doesn’t sound right, turn the Thickness Planer off</w:t>
      </w:r>
      <w:r w:rsidR="005E65E9">
        <w:t>.</w:t>
      </w:r>
    </w:p>
    <w:p w14:paraId="1AC5C340" w14:textId="77777777" w:rsidR="00F3723A" w:rsidRDefault="00F3723A" w:rsidP="00F3723A"/>
    <w:p w14:paraId="71564CFE" w14:textId="404F1AAC" w:rsidR="00122CB5" w:rsidRDefault="00122CB5" w:rsidP="00122CB5">
      <w:pPr>
        <w:pStyle w:val="Heading2"/>
      </w:pPr>
      <w:r>
        <w:t>Procedure</w:t>
      </w:r>
    </w:p>
    <w:p w14:paraId="16D490AE" w14:textId="11125FB9" w:rsidR="00122CB5" w:rsidRDefault="00122CB5" w:rsidP="00122CB5">
      <w:pPr>
        <w:pStyle w:val="ListParagraph"/>
        <w:numPr>
          <w:ilvl w:val="0"/>
          <w:numId w:val="8"/>
        </w:numPr>
      </w:pPr>
      <w:r>
        <w:t>Flat side down!!!</w:t>
      </w:r>
    </w:p>
    <w:p w14:paraId="08EEED83" w14:textId="53DB9E78" w:rsidR="00122CB5" w:rsidRDefault="00122CB5" w:rsidP="00122CB5">
      <w:pPr>
        <w:pStyle w:val="ListParagraph"/>
        <w:numPr>
          <w:ilvl w:val="0"/>
          <w:numId w:val="8"/>
        </w:numPr>
      </w:pPr>
      <w:r>
        <w:t>Adjust thickness by hand to get close.</w:t>
      </w:r>
    </w:p>
    <w:p w14:paraId="2B5B410E" w14:textId="6C4F5189" w:rsidR="00122CB5" w:rsidRDefault="00122CB5" w:rsidP="00122CB5">
      <w:pPr>
        <w:pStyle w:val="ListParagraph"/>
        <w:numPr>
          <w:ilvl w:val="0"/>
          <w:numId w:val="8"/>
        </w:numPr>
      </w:pPr>
      <w:r>
        <w:t>First pass should not cut any wood, but it should pull the wood through the planer.</w:t>
      </w:r>
    </w:p>
    <w:p w14:paraId="39F7F0B4" w14:textId="3E8A8D58" w:rsidR="00012499" w:rsidRDefault="00012499" w:rsidP="00012499">
      <w:pPr>
        <w:ind w:left="720"/>
      </w:pPr>
      <w:r>
        <w:rPr>
          <w:noProof/>
        </w:rPr>
        <w:drawing>
          <wp:inline distT="0" distB="0" distL="0" distR="0" wp14:anchorId="7E7EE559" wp14:editId="5BAE088A">
            <wp:extent cx="2438400" cy="5245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F25F8" w14:textId="2A00C3FF" w:rsidR="00122CB5" w:rsidRDefault="00122CB5" w:rsidP="00122CB5">
      <w:pPr>
        <w:pStyle w:val="ListParagraph"/>
        <w:numPr>
          <w:ilvl w:val="0"/>
          <w:numId w:val="8"/>
        </w:numPr>
      </w:pPr>
      <w:r>
        <w:t>Adjust depth of cut no more than 1/16” I typically use 1/32” as it as not as hard on the cutter blades</w:t>
      </w:r>
    </w:p>
    <w:p w14:paraId="3C528981" w14:textId="14916042" w:rsidR="00122CB5" w:rsidRDefault="00122CB5" w:rsidP="00122CB5">
      <w:pPr>
        <w:pStyle w:val="ListParagraph"/>
        <w:numPr>
          <w:ilvl w:val="0"/>
          <w:numId w:val="8"/>
        </w:numPr>
      </w:pPr>
      <w:r>
        <w:t>Repeat until desired board thickness is achieved.</w:t>
      </w:r>
    </w:p>
    <w:p w14:paraId="28267F19" w14:textId="622B8254" w:rsidR="00F3723A" w:rsidRDefault="00F3723A" w:rsidP="00F3723A"/>
    <w:p w14:paraId="3A33AC14" w14:textId="5B50175C" w:rsidR="00F3723A" w:rsidRPr="00F3723A" w:rsidRDefault="00F3723A" w:rsidP="00F3723A">
      <w:pPr>
        <w:rPr>
          <w:b/>
          <w:sz w:val="36"/>
          <w:szCs w:val="36"/>
        </w:rPr>
      </w:pPr>
      <w:r w:rsidRPr="00F3723A">
        <w:rPr>
          <w:b/>
          <w:sz w:val="36"/>
          <w:szCs w:val="36"/>
        </w:rPr>
        <w:t>Congrats</w:t>
      </w:r>
      <w:proofErr w:type="gramStart"/>
      <w:r w:rsidRPr="00F3723A">
        <w:rPr>
          <w:b/>
          <w:sz w:val="36"/>
          <w:szCs w:val="36"/>
        </w:rPr>
        <w:t>….you</w:t>
      </w:r>
      <w:proofErr w:type="gramEnd"/>
      <w:r w:rsidRPr="00F3723A">
        <w:rPr>
          <w:b/>
          <w:sz w:val="36"/>
          <w:szCs w:val="36"/>
        </w:rPr>
        <w:t xml:space="preserve"> now have a flat and straight board!!!!!!</w:t>
      </w:r>
    </w:p>
    <w:p w14:paraId="5E8EC135" w14:textId="77777777" w:rsidR="00122CB5" w:rsidRDefault="00122CB5" w:rsidP="00025979"/>
    <w:p w14:paraId="7B8C5B7A" w14:textId="089E0D31" w:rsidR="000D665C" w:rsidRDefault="000D665C" w:rsidP="00012499">
      <w:pPr>
        <w:ind w:left="720"/>
      </w:pPr>
      <w:r w:rsidRPr="000D665C">
        <w:rPr>
          <w:noProof/>
        </w:rPr>
        <w:drawing>
          <wp:inline distT="0" distB="0" distL="0" distR="0" wp14:anchorId="0F70BFF2" wp14:editId="13F3BCC8">
            <wp:extent cx="2447925" cy="523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CCE"/>
    <w:multiLevelType w:val="hybridMultilevel"/>
    <w:tmpl w:val="C0226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A3BD3"/>
    <w:multiLevelType w:val="hybridMultilevel"/>
    <w:tmpl w:val="8442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6E76"/>
    <w:multiLevelType w:val="hybridMultilevel"/>
    <w:tmpl w:val="DE7E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3FE"/>
    <w:multiLevelType w:val="hybridMultilevel"/>
    <w:tmpl w:val="9308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2256"/>
    <w:multiLevelType w:val="hybridMultilevel"/>
    <w:tmpl w:val="075C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0F40"/>
    <w:multiLevelType w:val="hybridMultilevel"/>
    <w:tmpl w:val="9062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06A80"/>
    <w:multiLevelType w:val="hybridMultilevel"/>
    <w:tmpl w:val="046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78B"/>
    <w:multiLevelType w:val="hybridMultilevel"/>
    <w:tmpl w:val="EF48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057CD"/>
    <w:multiLevelType w:val="multilevel"/>
    <w:tmpl w:val="9DDA27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E32C7E"/>
    <w:multiLevelType w:val="hybridMultilevel"/>
    <w:tmpl w:val="2E887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973298"/>
    <w:multiLevelType w:val="hybridMultilevel"/>
    <w:tmpl w:val="8DE0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542E"/>
    <w:multiLevelType w:val="hybridMultilevel"/>
    <w:tmpl w:val="8A76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36"/>
    <w:rsid w:val="00012499"/>
    <w:rsid w:val="00025979"/>
    <w:rsid w:val="000D665C"/>
    <w:rsid w:val="00122CB5"/>
    <w:rsid w:val="004B5B3E"/>
    <w:rsid w:val="005E65E9"/>
    <w:rsid w:val="006A7036"/>
    <w:rsid w:val="00797132"/>
    <w:rsid w:val="0084284C"/>
    <w:rsid w:val="00A0664C"/>
    <w:rsid w:val="00A33709"/>
    <w:rsid w:val="00A80D30"/>
    <w:rsid w:val="00B02065"/>
    <w:rsid w:val="00B41E3F"/>
    <w:rsid w:val="00BC54E8"/>
    <w:rsid w:val="00C07F74"/>
    <w:rsid w:val="00C32A32"/>
    <w:rsid w:val="00D71C47"/>
    <w:rsid w:val="00E56E40"/>
    <w:rsid w:val="00F3723A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E2F6"/>
  <w15:chartTrackingRefBased/>
  <w15:docId w15:val="{EC34E53B-B3D6-4E60-B5B7-4A054CB8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979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979"/>
    <w:pPr>
      <w:keepNext/>
      <w:keepLines/>
      <w:numPr>
        <w:numId w:val="5"/>
      </w:numPr>
      <w:spacing w:before="240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97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97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97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97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97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97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97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97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5979"/>
    <w:rPr>
      <w:rFonts w:ascii="Arial" w:eastAsiaTheme="maj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97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97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97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97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9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9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2E2E-2CEB-4DDE-A277-DACEB448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LaPine</dc:creator>
  <cp:keywords/>
  <dc:description/>
  <cp:lastModifiedBy>Chris LaPine</cp:lastModifiedBy>
  <cp:revision>2</cp:revision>
  <dcterms:created xsi:type="dcterms:W3CDTF">2019-01-14T14:19:00Z</dcterms:created>
  <dcterms:modified xsi:type="dcterms:W3CDTF">2019-01-14T14:19:00Z</dcterms:modified>
</cp:coreProperties>
</file>